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5-</w:t>
      </w:r>
      <w:r>
        <w:rPr>
          <w:rFonts w:ascii="Times New Roman" w:eastAsia="Times New Roman" w:hAnsi="Times New Roman" w:cs="Times New Roman"/>
        </w:rPr>
        <w:t>1931</w:t>
      </w:r>
      <w:r>
        <w:rPr>
          <w:rFonts w:ascii="Times New Roman" w:eastAsia="Times New Roman" w:hAnsi="Times New Roman" w:cs="Times New Roman"/>
        </w:rPr>
        <w:t>-0501/2026</w:t>
      </w:r>
    </w:p>
    <w:p>
      <w:pPr>
        <w:spacing w:before="0" w:after="0"/>
        <w:jc w:val="right"/>
      </w:pPr>
      <w:r>
        <w:rPr>
          <w:rFonts w:ascii="Times New Roman" w:eastAsia="Times New Roman" w:hAnsi="Times New Roman" w:cs="Times New Roman"/>
        </w:rPr>
        <w:t xml:space="preserve">                                                                                     </w:t>
      </w:r>
      <w:r>
        <w:rPr>
          <w:rFonts w:ascii="Times New Roman" w:eastAsia="Times New Roman" w:hAnsi="Times New Roman" w:cs="Times New Roman"/>
        </w:rPr>
        <w:t>УИД:86MS00</w:t>
      </w:r>
      <w:r>
        <w:rPr>
          <w:rFonts w:ascii="Times New Roman" w:eastAsia="Times New Roman" w:hAnsi="Times New Roman" w:cs="Times New Roman"/>
        </w:rPr>
        <w:t>38</w:t>
      </w:r>
      <w:r>
        <w:rPr>
          <w:rFonts w:ascii="Times New Roman" w:eastAsia="Times New Roman" w:hAnsi="Times New Roman" w:cs="Times New Roman"/>
        </w:rPr>
        <w:t>-01-202</w:t>
      </w:r>
      <w:r>
        <w:rPr>
          <w:rFonts w:ascii="Times New Roman" w:eastAsia="Times New Roman" w:hAnsi="Times New Roman" w:cs="Times New Roman"/>
        </w:rPr>
        <w:t>6</w:t>
      </w:r>
      <w:r>
        <w:rPr>
          <w:rFonts w:ascii="Times New Roman" w:eastAsia="Times New Roman" w:hAnsi="Times New Roman" w:cs="Times New Roman"/>
        </w:rPr>
        <w:t>-</w:t>
      </w:r>
      <w:r>
        <w:rPr>
          <w:rFonts w:ascii="Times New Roman" w:eastAsia="Times New Roman" w:hAnsi="Times New Roman" w:cs="Times New Roman"/>
        </w:rPr>
        <w:t>00</w:t>
      </w:r>
      <w:r>
        <w:rPr>
          <w:rFonts w:ascii="Times New Roman" w:eastAsia="Times New Roman" w:hAnsi="Times New Roman" w:cs="Times New Roman"/>
        </w:rPr>
        <w:t>4714-69</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09 сентября</w:t>
      </w:r>
      <w:r>
        <w:rPr>
          <w:rFonts w:ascii="Times New Roman" w:eastAsia="Times New Roman" w:hAnsi="Times New Roman" w:cs="Times New Roman"/>
          <w:sz w:val="28"/>
          <w:szCs w:val="28"/>
        </w:rPr>
        <w:t xml:space="preserve"> 2026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Сабитова Д.Р. </w:t>
      </w:r>
      <w:r>
        <w:rPr>
          <w:rFonts w:ascii="Times New Roman" w:eastAsia="Times New Roman" w:hAnsi="Times New Roman" w:cs="Times New Roman"/>
          <w:sz w:val="28"/>
          <w:szCs w:val="28"/>
        </w:rPr>
        <w:t xml:space="preserve">(628305, ХМАО-Югра, г. Нефтеюганск, ул. Сургутская, 10), </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708"/>
        <w:jc w:val="both"/>
        <w:rPr>
          <w:sz w:val="28"/>
          <w:szCs w:val="28"/>
        </w:rPr>
      </w:pPr>
      <w:r>
        <w:rPr>
          <w:rFonts w:ascii="Times New Roman" w:eastAsia="Times New Roman" w:hAnsi="Times New Roman" w:cs="Times New Roman"/>
          <w:sz w:val="28"/>
          <w:szCs w:val="28"/>
        </w:rPr>
        <w:t xml:space="preserve">Саядяна </w:t>
      </w:r>
      <w:r>
        <w:rPr>
          <w:rStyle w:val="cat-UserDefinedgrp-42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206615731grp-43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года рождения, уроженца </w:t>
      </w:r>
      <w:r>
        <w:rPr>
          <w:rStyle w:val="cat-UserDefined1432838144grp-44rplc-1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зарегистрированного </w:t>
      </w:r>
      <w:r>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 xml:space="preserve">проживающего </w:t>
      </w:r>
      <w:r>
        <w:rPr>
          <w:rFonts w:ascii="Times New Roman" w:eastAsia="Times New Roman" w:hAnsi="Times New Roman" w:cs="Times New Roman"/>
          <w:sz w:val="28"/>
          <w:szCs w:val="28"/>
        </w:rPr>
        <w:t xml:space="preserve">по адресу: </w:t>
      </w:r>
      <w:r>
        <w:rPr>
          <w:rStyle w:val="cat-UserDefined1569270363grp-45rplc-12"/>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водительское удостоверение: </w:t>
      </w:r>
      <w:r>
        <w:rPr>
          <w:rStyle w:val="cat-UserDefined228602582grp-46rplc-16"/>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Саядян </w:t>
      </w:r>
      <w:r>
        <w:rPr>
          <w:rStyle w:val="cat-UserDefined-204882536grp-47rplc-2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11.07.2026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23</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адресу: ул. Длинной в сторону ул. Буденного г. Краснодар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управляя транспортным средством </w:t>
      </w:r>
      <w:r>
        <w:rPr>
          <w:rStyle w:val="cat-UserDefined-1026469733grp-48rplc-2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099422601grp-49rplc-28"/>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повороте налево выехал </w:t>
      </w:r>
      <w:r>
        <w:rPr>
          <w:rFonts w:ascii="Times New Roman" w:eastAsia="Times New Roman" w:hAnsi="Times New Roman" w:cs="Times New Roman"/>
          <w:sz w:val="28"/>
          <w:szCs w:val="28"/>
        </w:rPr>
        <w:t>на полосу,</w:t>
      </w:r>
      <w:r>
        <w:rPr>
          <w:rFonts w:ascii="Times New Roman" w:eastAsia="Times New Roman" w:hAnsi="Times New Roman" w:cs="Times New Roman"/>
          <w:sz w:val="28"/>
          <w:szCs w:val="28"/>
        </w:rPr>
        <w:t xml:space="preserve"> предназначенную для встречного движения, </w:t>
      </w:r>
      <w:r>
        <w:rPr>
          <w:rFonts w:ascii="Times New Roman" w:eastAsia="Times New Roman" w:hAnsi="Times New Roman" w:cs="Times New Roman"/>
          <w:sz w:val="28"/>
          <w:szCs w:val="28"/>
        </w:rPr>
        <w:t>чем нарушил п.</w:t>
      </w:r>
      <w:r>
        <w:rPr>
          <w:rFonts w:ascii="Times New Roman" w:eastAsia="Times New Roman" w:hAnsi="Times New Roman" w:cs="Times New Roman"/>
          <w:sz w:val="28"/>
          <w:szCs w:val="28"/>
        </w:rPr>
        <w:t xml:space="preserve"> 8.6</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Определением мирового судьи судебного участка №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31.07</w:t>
      </w:r>
      <w:r>
        <w:rPr>
          <w:rFonts w:ascii="Times New Roman" w:eastAsia="Times New Roman" w:hAnsi="Times New Roman" w:cs="Times New Roman"/>
          <w:sz w:val="28"/>
          <w:szCs w:val="28"/>
        </w:rPr>
        <w:t xml:space="preserve">.2026 данное дело направлено на рассмотрение по подведомственности мировому судье судебного участка № 6 Нефтеюганского судебного района ХМАО-Югры, в связи с ходатайством </w:t>
      </w:r>
      <w:r>
        <w:rPr>
          <w:rFonts w:ascii="Times New Roman" w:eastAsia="Times New Roman" w:hAnsi="Times New Roman" w:cs="Times New Roman"/>
          <w:sz w:val="28"/>
          <w:szCs w:val="28"/>
        </w:rPr>
        <w:t xml:space="preserve">Саядян </w:t>
      </w:r>
      <w:r>
        <w:rPr>
          <w:rStyle w:val="cat-UserDefined-204882536grp-47rplc-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направлении дела об административном правонарушении по месту жительства. Дело поступило в судебный участок № 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Нефтеюганского судебного района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01.09.2026</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ч.5 ст. 4.5 КоАП РФ </w:t>
      </w:r>
      <w:r>
        <w:rPr>
          <w:rFonts w:ascii="Times New Roman" w:eastAsia="Times New Roman" w:hAnsi="Times New Roman" w:cs="Times New Roman"/>
          <w:sz w:val="28"/>
          <w:szCs w:val="28"/>
        </w:rPr>
        <w:t xml:space="preserve">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 Таким образом, срок давности привлечения к административной ответственности не истек. </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 xml:space="preserve">Саядян </w:t>
      </w:r>
      <w:r>
        <w:rPr>
          <w:rStyle w:val="cat-UserDefined-204882536grp-47rplc-3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извещен о времени и месте рассмотрения дела об административном правонарушении посредством направления и вручения СМС-сообщения на номер телефона, указанный </w:t>
      </w:r>
      <w:r>
        <w:rPr>
          <w:rFonts w:ascii="Times New Roman" w:eastAsia="Times New Roman" w:hAnsi="Times New Roman" w:cs="Times New Roman"/>
          <w:sz w:val="28"/>
          <w:szCs w:val="28"/>
        </w:rPr>
        <w:t>Саядян</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w:t>
      </w:r>
      <w:r>
        <w:rPr>
          <w:rStyle w:val="cat-UserDefined-204882536grp-47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протоколе об административном правонарушении. Кроме того, </w:t>
      </w:r>
      <w:r>
        <w:rPr>
          <w:rFonts w:ascii="Times New Roman" w:eastAsia="Times New Roman" w:hAnsi="Times New Roman" w:cs="Times New Roman"/>
          <w:sz w:val="28"/>
          <w:szCs w:val="28"/>
        </w:rPr>
        <w:t xml:space="preserve">Саядян </w:t>
      </w:r>
      <w:r>
        <w:rPr>
          <w:rStyle w:val="cat-UserDefined-204882536grp-47rplc-4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был согласен на уведомление о времени и месте рассмотрения дела об административном правонарушении посредством направления СМС-сообщения, о чем собственноручно поставил свою подпись в протоколе.</w:t>
      </w:r>
    </w:p>
    <w:p>
      <w:pPr>
        <w:spacing w:before="0" w:after="0"/>
        <w:ind w:firstLine="567"/>
        <w:jc w:val="both"/>
        <w:rPr>
          <w:sz w:val="28"/>
          <w:szCs w:val="28"/>
        </w:rPr>
      </w:pPr>
      <w:r>
        <w:rPr>
          <w:rFonts w:ascii="Times New Roman" w:eastAsia="Times New Roman" w:hAnsi="Times New Roman" w:cs="Times New Roman"/>
          <w:sz w:val="28"/>
          <w:szCs w:val="28"/>
        </w:rPr>
        <w:t>Согласно Постановлению Пленума Верховного Суда РФ от 24 марта 2005</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г.</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N</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5"О некоторых вопросах, возникающих у судов при применении Кодекса Российской Федерации об административных правонарушениях"(с изменениями от 25 мая 2006 г., 11 ноября 2008 г., 10 июня 2010 г., 9 февраля 2012 г.19 декабря 2013 г.), в целях соблюдения установленных </w:t>
      </w:r>
      <w:hyperlink r:id="rId4" w:history="1">
        <w:r>
          <w:rPr>
            <w:rFonts w:ascii="Times New Roman" w:eastAsia="Times New Roman" w:hAnsi="Times New Roman" w:cs="Times New Roman"/>
            <w:color w:val="0000EE"/>
            <w:sz w:val="28"/>
            <w:szCs w:val="28"/>
          </w:rPr>
          <w:t>статьей</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29.6</w:t>
        </w:r>
      </w:hyperlink>
      <w:r>
        <w:rPr>
          <w:rFonts w:ascii="Times New Roman" w:eastAsia="Times New Roman" w:hAnsi="Times New Roman" w:cs="Times New Roman"/>
          <w:sz w:val="28"/>
          <w:szCs w:val="28"/>
        </w:rPr>
        <w:t xml:space="preserve">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w:t>
      </w:r>
      <w:hyperlink r:id="rId5" w:history="1">
        <w:r>
          <w:rPr>
            <w:rFonts w:ascii="Times New Roman" w:eastAsia="Times New Roman" w:hAnsi="Times New Roman" w:cs="Times New Roman"/>
            <w:color w:val="0000EE"/>
            <w:sz w:val="28"/>
            <w:szCs w:val="28"/>
          </w:rPr>
          <w:t>КоАП</w:t>
        </w:r>
      </w:hyperlink>
      <w:r>
        <w:rPr>
          <w:rFonts w:ascii="Times New Roman" w:eastAsia="Times New Roman" w:hAnsi="Times New Roman" w:cs="Times New Roman"/>
          <w:sz w:val="28"/>
          <w:szCs w:val="28"/>
        </w:rPr>
        <w:t xml:space="preserve"> РФ н</w:t>
      </w:r>
      <w:r>
        <w:rPr>
          <w:rFonts w:ascii="Times New Roman" w:eastAsia="Times New Roman" w:hAnsi="Times New Roman" w:cs="Times New Roman"/>
          <w:sz w:val="28"/>
          <w:szCs w:val="28"/>
        </w:rPr>
        <w:t>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мировой судья, считает надлежащим извещением </w:t>
      </w:r>
      <w:r>
        <w:rPr>
          <w:rFonts w:ascii="Times New Roman" w:eastAsia="Times New Roman" w:hAnsi="Times New Roman" w:cs="Times New Roman"/>
          <w:sz w:val="28"/>
          <w:szCs w:val="28"/>
        </w:rPr>
        <w:t>Саядян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204882536grp-47rplc-4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месте, дате и времени рассмотрения дела, и возможным рассмотреть дело в его отсутствие.</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исследовав материалы административного дела, считает, что вина </w:t>
      </w:r>
      <w:r>
        <w:rPr>
          <w:rFonts w:ascii="Times New Roman" w:eastAsia="Times New Roman" w:hAnsi="Times New Roman" w:cs="Times New Roman"/>
          <w:sz w:val="28"/>
          <w:szCs w:val="28"/>
        </w:rPr>
        <w:t>Саядян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204882536grp-47rplc-5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w:t>
      </w:r>
      <w:r>
        <w:rPr>
          <w:rFonts w:ascii="Times New Roman" w:eastAsia="Times New Roman" w:hAnsi="Times New Roman" w:cs="Times New Roman"/>
          <w:sz w:val="28"/>
          <w:szCs w:val="28"/>
        </w:rPr>
        <w:t xml:space="preserve">23 АП № </w:t>
      </w:r>
      <w:r>
        <w:rPr>
          <w:rStyle w:val="cat-UserDefined387997537grp-50rplc-5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11.07.2026</w:t>
      </w:r>
      <w:r>
        <w:rPr>
          <w:rFonts w:ascii="Times New Roman" w:eastAsia="Times New Roman" w:hAnsi="Times New Roman" w:cs="Times New Roman"/>
          <w:sz w:val="28"/>
          <w:szCs w:val="28"/>
        </w:rPr>
        <w:t xml:space="preserve">, из которого следует, что права и обязанности, предусмотренные ст.25.1 КоАП РФ и ст. 51 Конституции РФ </w:t>
      </w:r>
      <w:r>
        <w:rPr>
          <w:rFonts w:ascii="Times New Roman" w:eastAsia="Times New Roman" w:hAnsi="Times New Roman" w:cs="Times New Roman"/>
          <w:sz w:val="28"/>
          <w:szCs w:val="28"/>
        </w:rPr>
        <w:t xml:space="preserve">Саядяну </w:t>
      </w:r>
      <w:r>
        <w:rPr>
          <w:rStyle w:val="cat-UserDefined-204882536grp-47rplc-5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разъяснены, что подтверждается его подписью в соответствующей графе протокола, копия протокола им получена, протокол подписан. Из протокола следует, что </w:t>
      </w:r>
      <w:r>
        <w:rPr>
          <w:rFonts w:ascii="Times New Roman" w:eastAsia="Times New Roman" w:hAnsi="Times New Roman" w:cs="Times New Roman"/>
          <w:sz w:val="28"/>
          <w:szCs w:val="28"/>
        </w:rPr>
        <w:t xml:space="preserve">Саядян </w:t>
      </w:r>
      <w:r>
        <w:rPr>
          <w:rStyle w:val="cat-UserDefined-204882536grp-47rplc-5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11.07.2026 в 23:11 по адресу: ул. Длинной в сторону ул. Буденного г. Краснодар, управляя транспортным средством </w:t>
      </w:r>
      <w:r>
        <w:rPr>
          <w:rStyle w:val="cat-UserDefined-1026469733grp-48rplc-6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099422601grp-49rplc-65"/>
          <w:rFonts w:ascii="Times New Roman" w:eastAsia="Times New Roman" w:hAnsi="Times New Roman" w:cs="Times New Roman"/>
          <w:sz w:val="28"/>
          <w:szCs w:val="28"/>
        </w:rPr>
        <w:t>***</w:t>
      </w:r>
      <w:r>
        <w:rPr>
          <w:rFonts w:ascii="Times New Roman" w:eastAsia="Times New Roman" w:hAnsi="Times New Roman" w:cs="Times New Roman"/>
          <w:sz w:val="28"/>
          <w:szCs w:val="28"/>
        </w:rPr>
        <w:t>, при повороте налево выехал на полосу, предназначенную для встречного движения, чем нарушил п. 8.6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 xml:space="preserve">Саядян </w:t>
      </w:r>
      <w:r>
        <w:rPr>
          <w:rStyle w:val="cat-UserDefined-204882536grp-47rplc-6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11.07.2026 в 23:11 по адресу: ул. Длинной в сторону ул. Буденного г. Краснодар, управляя транспортным средством </w:t>
      </w:r>
      <w:r>
        <w:rPr>
          <w:rStyle w:val="cat-UserDefined-1026469733grp-48rplc-7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099422601grp-49rplc-7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повороте налево выехал на полосу, </w:t>
      </w:r>
      <w:r>
        <w:rPr>
          <w:rFonts w:ascii="Times New Roman" w:eastAsia="Times New Roman" w:hAnsi="Times New Roman" w:cs="Times New Roman"/>
          <w:sz w:val="28"/>
          <w:szCs w:val="28"/>
        </w:rPr>
        <w:t>предназначенную для встречного движения, чем нарушил п. 8.6 Правил дорожного движения Российской Федерации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 схемой </w:t>
      </w:r>
      <w:r>
        <w:rPr>
          <w:rFonts w:ascii="Times New Roman" w:eastAsia="Times New Roman" w:hAnsi="Times New Roman" w:cs="Times New Roman"/>
          <w:sz w:val="28"/>
          <w:szCs w:val="28"/>
        </w:rPr>
        <w:t xml:space="preserve">Саядян </w:t>
      </w:r>
      <w:r>
        <w:rPr>
          <w:rStyle w:val="cat-UserDefined-204882536grp-47rplc-7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ознакомлен</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рапорт</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инспектора </w:t>
      </w:r>
      <w:r>
        <w:rPr>
          <w:rFonts w:ascii="Times New Roman" w:eastAsia="Times New Roman" w:hAnsi="Times New Roman" w:cs="Times New Roman"/>
          <w:sz w:val="28"/>
          <w:szCs w:val="28"/>
        </w:rPr>
        <w:t>ДПС Отдельного батальона дорожно-патрульной службы Госавтоинспекции Управления МВД России по городу Краснодару</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11.07.2026</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9"/>
          <w:szCs w:val="29"/>
        </w:rPr>
      </w:pPr>
      <w:r>
        <w:rPr>
          <w:rFonts w:ascii="Times New Roman" w:eastAsia="Times New Roman" w:hAnsi="Times New Roman" w:cs="Times New Roman"/>
          <w:sz w:val="29"/>
          <w:szCs w:val="29"/>
        </w:rPr>
        <w:t>В соответствии с</w:t>
      </w:r>
      <w:r>
        <w:rPr>
          <w:rFonts w:ascii="Times New Roman" w:eastAsia="Times New Roman" w:hAnsi="Times New Roman" w:cs="Times New Roman"/>
          <w:sz w:val="29"/>
          <w:szCs w:val="29"/>
        </w:rPr>
        <w:t> </w:t>
      </w:r>
      <w:hyperlink r:id="rId6" w:anchor="/document/1305770/entry/86" w:history="1">
        <w:r>
          <w:rPr>
            <w:rFonts w:ascii="Times New Roman" w:eastAsia="Times New Roman" w:hAnsi="Times New Roman" w:cs="Times New Roman"/>
            <w:color w:val="0000EE"/>
            <w:sz w:val="29"/>
            <w:szCs w:val="29"/>
          </w:rPr>
          <w:t>п. 8.6</w:t>
        </w:r>
      </w:hyperlink>
      <w:r>
        <w:rPr>
          <w:rFonts w:ascii="Times New Roman" w:eastAsia="Times New Roman" w:hAnsi="Times New Roman" w:cs="Times New Roman"/>
          <w:sz w:val="29"/>
          <w:szCs w:val="29"/>
        </w:rPr>
        <w:t> </w:t>
      </w:r>
      <w:r>
        <w:rPr>
          <w:rFonts w:ascii="Times New Roman" w:eastAsia="Times New Roman" w:hAnsi="Times New Roman" w:cs="Times New Roman"/>
          <w:sz w:val="29"/>
          <w:szCs w:val="29"/>
        </w:rPr>
        <w:t>ПДД РФ поворот должен осуществляться таким образом, чтобы при выезде с пересечения проезжих частей транспортное средство не оказалось на стороне встречного движения.</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соответствии с постановлением Пленума Верховного Суда </w:t>
      </w:r>
      <w:r>
        <w:rPr>
          <w:rFonts w:ascii="Times New Roman" w:eastAsia="Times New Roman" w:hAnsi="Times New Roman" w:cs="Times New Roman"/>
          <w:sz w:val="28"/>
          <w:szCs w:val="28"/>
        </w:rPr>
        <w:t xml:space="preserve">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w:t>
      </w:r>
      <w:r>
        <w:rPr>
          <w:rFonts w:ascii="Times New Roman" w:eastAsia="Times New Roman" w:hAnsi="Times New Roman" w:cs="Times New Roman"/>
          <w:sz w:val="28"/>
          <w:szCs w:val="28"/>
        </w:rPr>
        <w:t>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Лица, нарушившие Правила, несут ответственность в соответствии с действующим законодательством (</w:t>
      </w:r>
      <w:hyperlink r:id="rId6" w:anchor="/document/1305770/entry/16" w:history="1">
        <w:r>
          <w:rPr>
            <w:rFonts w:ascii="Times New Roman" w:eastAsia="Times New Roman" w:hAnsi="Times New Roman" w:cs="Times New Roman"/>
            <w:color w:val="0000EE"/>
            <w:sz w:val="28"/>
            <w:szCs w:val="28"/>
          </w:rPr>
          <w:t>п. 1.6</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Правил дорожного движения).</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w:t>
      </w:r>
      <w:r>
        <w:rPr>
          <w:rFonts w:ascii="Times New Roman" w:eastAsia="Times New Roman" w:hAnsi="Times New Roman" w:cs="Times New Roman"/>
          <w:sz w:val="28"/>
          <w:szCs w:val="28"/>
        </w:rPr>
        <w:t xml:space="preserve">судья квалифицирует действия </w:t>
      </w:r>
      <w:r>
        <w:rPr>
          <w:rFonts w:ascii="Times New Roman" w:eastAsia="Times New Roman" w:hAnsi="Times New Roman" w:cs="Times New Roman"/>
          <w:sz w:val="28"/>
          <w:szCs w:val="28"/>
        </w:rPr>
        <w:t>Саядян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204882536grp-47rplc-8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ч. 4 ст.12.15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 смягчающи</w:t>
      </w: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административную ответственность в соответствии со ст. 4.2 Кодекса РФ об административных правонарушениях, </w:t>
      </w:r>
      <w:r>
        <w:rPr>
          <w:rFonts w:ascii="Times New Roman" w:eastAsia="Times New Roman" w:hAnsi="Times New Roman" w:cs="Times New Roman"/>
          <w:sz w:val="28"/>
          <w:szCs w:val="28"/>
        </w:rPr>
        <w:t>мировым судьей не установлено</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Обстоятельством, отягчающим административную ответственность, является в соответствии со ст. 4.3 Кодекса Российской Федерации об административных правонарушениях, повторное совершение однородного административного правонарушения, предусмотренного гл. 12 Кодекса Российской Федерации об административных правонарушениях.</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Саядян</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204882536grp-47rplc-8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sz w:val="28"/>
          <w:szCs w:val="28"/>
        </w:rPr>
        <w:t xml:space="preserve">Саядяна </w:t>
      </w:r>
      <w:r>
        <w:rPr>
          <w:rStyle w:val="cat-UserDefinedgrp-42rplc-8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03100643000000011800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УФК по Краснодарскому краю (Управление МВД России по г. Краснодару)</w:t>
      </w:r>
      <w:r>
        <w:rPr>
          <w:rFonts w:ascii="Times New Roman" w:eastAsia="Times New Roman" w:hAnsi="Times New Roman" w:cs="Times New Roman"/>
          <w:sz w:val="28"/>
          <w:szCs w:val="28"/>
        </w:rPr>
        <w:t xml:space="preserve"> БИК </w:t>
      </w:r>
      <w:r>
        <w:rPr>
          <w:rFonts w:ascii="Times New Roman" w:eastAsia="Times New Roman" w:hAnsi="Times New Roman" w:cs="Times New Roman"/>
          <w:sz w:val="28"/>
          <w:szCs w:val="28"/>
        </w:rPr>
        <w:t>010349101</w:t>
      </w:r>
      <w:r>
        <w:rPr>
          <w:rFonts w:ascii="Times New Roman" w:eastAsia="Times New Roman" w:hAnsi="Times New Roman" w:cs="Times New Roman"/>
          <w:sz w:val="28"/>
          <w:szCs w:val="28"/>
        </w:rPr>
        <w:t xml:space="preserve"> ОКТМО </w:t>
      </w:r>
      <w:r>
        <w:rPr>
          <w:rFonts w:ascii="Times New Roman" w:eastAsia="Times New Roman" w:hAnsi="Times New Roman" w:cs="Times New Roman"/>
          <w:sz w:val="28"/>
          <w:szCs w:val="28"/>
        </w:rPr>
        <w:t>03701000</w:t>
      </w:r>
      <w:r>
        <w:rPr>
          <w:rFonts w:ascii="Times New Roman" w:eastAsia="Times New Roman" w:hAnsi="Times New Roman" w:cs="Times New Roman"/>
          <w:sz w:val="28"/>
          <w:szCs w:val="28"/>
        </w:rPr>
        <w:t xml:space="preserve"> ИНН </w:t>
      </w:r>
      <w:r>
        <w:rPr>
          <w:rFonts w:ascii="Times New Roman" w:eastAsia="Times New Roman" w:hAnsi="Times New Roman" w:cs="Times New Roman"/>
          <w:sz w:val="28"/>
          <w:szCs w:val="28"/>
        </w:rPr>
        <w:t>2309054573</w:t>
      </w:r>
      <w:r>
        <w:rPr>
          <w:rFonts w:ascii="Times New Roman" w:eastAsia="Times New Roman" w:hAnsi="Times New Roman" w:cs="Times New Roman"/>
          <w:sz w:val="28"/>
          <w:szCs w:val="28"/>
        </w:rPr>
        <w:t xml:space="preserve"> КПП </w:t>
      </w:r>
      <w:r>
        <w:rPr>
          <w:rFonts w:ascii="Times New Roman" w:eastAsia="Times New Roman" w:hAnsi="Times New Roman" w:cs="Times New Roman"/>
          <w:sz w:val="28"/>
          <w:szCs w:val="28"/>
        </w:rPr>
        <w:t>230901001</w:t>
      </w:r>
      <w:r>
        <w:rPr>
          <w:rFonts w:ascii="Times New Roman" w:eastAsia="Times New Roman" w:hAnsi="Times New Roman" w:cs="Times New Roman"/>
          <w:sz w:val="28"/>
          <w:szCs w:val="28"/>
        </w:rPr>
        <w:t xml:space="preserve">, Кор./сч. </w:t>
      </w:r>
      <w:r>
        <w:rPr>
          <w:rFonts w:ascii="Times New Roman" w:eastAsia="Times New Roman" w:hAnsi="Times New Roman" w:cs="Times New Roman"/>
          <w:sz w:val="28"/>
          <w:szCs w:val="28"/>
        </w:rPr>
        <w:t xml:space="preserve">40102810945370000010 </w:t>
      </w:r>
      <w:r>
        <w:rPr>
          <w:rFonts w:ascii="Times New Roman" w:eastAsia="Times New Roman" w:hAnsi="Times New Roman" w:cs="Times New Roman"/>
          <w:sz w:val="28"/>
          <w:szCs w:val="28"/>
        </w:rPr>
        <w:t xml:space="preserve">КБК </w:t>
      </w:r>
      <w:r>
        <w:rPr>
          <w:rFonts w:ascii="Times New Roman" w:eastAsia="Times New Roman" w:hAnsi="Times New Roman" w:cs="Times New Roman"/>
          <w:sz w:val="28"/>
          <w:szCs w:val="28"/>
        </w:rPr>
        <w:t>18811601121010001140</w:t>
      </w:r>
      <w:r>
        <w:rPr>
          <w:rFonts w:ascii="Times New Roman" w:eastAsia="Times New Roman" w:hAnsi="Times New Roman" w:cs="Times New Roman"/>
          <w:sz w:val="28"/>
          <w:szCs w:val="28"/>
        </w:rPr>
        <w:t xml:space="preserve"> УИН </w:t>
      </w:r>
      <w:r>
        <w:rPr>
          <w:rFonts w:ascii="Times New Roman" w:eastAsia="Times New Roman" w:hAnsi="Times New Roman" w:cs="Times New Roman"/>
          <w:sz w:val="28"/>
          <w:szCs w:val="28"/>
        </w:rPr>
        <w:t>18810323267770029360</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spacing w:before="0" w:after="0"/>
        <w:rPr>
          <w:sz w:val="28"/>
          <w:szCs w:val="28"/>
        </w:rPr>
      </w:pPr>
    </w:p>
    <w:p>
      <w:pPr>
        <w:tabs>
          <w:tab w:val="left" w:pos="6495"/>
        </w:tabs>
        <w:spacing w:before="0" w:after="0"/>
        <w:rPr>
          <w:rStyle w:val="DefaultParagraphFont"/>
          <w:sz w:val="28"/>
          <w:szCs w:val="28"/>
        </w:rPr>
      </w:pPr>
      <w:r>
        <w:rPr>
          <w:rFonts w:ascii="Times New Roman" w:eastAsia="Times New Roman" w:hAnsi="Times New Roman" w:cs="Times New Roman"/>
          <w:sz w:val="28"/>
          <w:szCs w:val="28"/>
        </w:rPr>
        <w:t xml:space="preserve">                   </w:t>
      </w:r>
      <w:r>
        <w:rPr>
          <w:rStyle w:val="cat-UserDefinedgrp-51rplc-96"/>
          <w:rFonts w:ascii="Times New Roman" w:eastAsia="Times New Roman" w:hAnsi="Times New Roman" w:cs="Times New Roman"/>
          <w:sz w:val="28"/>
          <w:szCs w:val="28"/>
        </w:rPr>
        <w:t>...</w:t>
      </w:r>
      <w:r>
        <w:rPr>
          <w:rStyle w:val="DefaultParagraphFont"/>
          <w:rFonts w:ascii="Times New Roman" w:eastAsia="Times New Roman" w:hAnsi="Times New Roman" w:cs="Times New Roman"/>
          <w:sz w:val="28"/>
          <w:szCs w:val="28"/>
        </w:rPr>
        <w:tab/>
      </w:r>
    </w:p>
    <w:p>
      <w:pPr>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Д.Р. Сабитова</w:t>
      </w:r>
    </w:p>
    <w:p>
      <w:pPr>
        <w:spacing w:before="0" w:after="0"/>
        <w:rPr>
          <w:sz w:val="28"/>
          <w:szCs w:val="28"/>
        </w:rPr>
      </w:pPr>
    </w:p>
    <w:p>
      <w:pPr>
        <w:spacing w:before="0" w:after="0"/>
        <w:rPr>
          <w:sz w:val="28"/>
          <w:szCs w:val="28"/>
        </w:rPr>
      </w:pPr>
    </w:p>
    <w:p>
      <w:pPr>
        <w:spacing w:before="0" w:after="0"/>
        <w:rPr>
          <w:sz w:val="28"/>
          <w:szCs w:val="28"/>
        </w:rPr>
      </w:pPr>
    </w:p>
    <w:p>
      <w:pPr>
        <w:widowControl w:val="0"/>
        <w:spacing w:before="0" w:after="0"/>
        <w:jc w:val="both"/>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42rplc-8">
    <w:name w:val="cat-UserDefined grp-42 rplc-8"/>
    <w:basedOn w:val="DefaultParagraphFont"/>
  </w:style>
  <w:style w:type="character" w:customStyle="1" w:styleId="cat-UserDefined-1206615731grp-43rplc-9">
    <w:name w:val="cat-UserDefined-1206615731 grp-43 rplc-9"/>
    <w:basedOn w:val="DefaultParagraphFont"/>
  </w:style>
  <w:style w:type="character" w:customStyle="1" w:styleId="cat-UserDefined1432838144grp-44rplc-11">
    <w:name w:val="cat-UserDefined1432838144 grp-44 rplc-11"/>
    <w:basedOn w:val="DefaultParagraphFont"/>
  </w:style>
  <w:style w:type="character" w:customStyle="1" w:styleId="cat-UserDefined1569270363grp-45rplc-12">
    <w:name w:val="cat-UserDefined1569270363 grp-45 rplc-12"/>
    <w:basedOn w:val="DefaultParagraphFont"/>
  </w:style>
  <w:style w:type="character" w:customStyle="1" w:styleId="cat-UserDefined228602582grp-46rplc-16">
    <w:name w:val="cat-UserDefined228602582 grp-46 rplc-16"/>
    <w:basedOn w:val="DefaultParagraphFont"/>
  </w:style>
  <w:style w:type="character" w:customStyle="1" w:styleId="cat-UserDefined-204882536grp-47rplc-20">
    <w:name w:val="cat-UserDefined-204882536 grp-47 rplc-20"/>
    <w:basedOn w:val="DefaultParagraphFont"/>
  </w:style>
  <w:style w:type="character" w:customStyle="1" w:styleId="cat-UserDefined-1026469733grp-48rplc-26">
    <w:name w:val="cat-UserDefined-1026469733 grp-48 rplc-26"/>
    <w:basedOn w:val="DefaultParagraphFont"/>
  </w:style>
  <w:style w:type="character" w:customStyle="1" w:styleId="cat-UserDefined-1099422601grp-49rplc-28">
    <w:name w:val="cat-UserDefined-1099422601 grp-49 rplc-28"/>
    <w:basedOn w:val="DefaultParagraphFont"/>
  </w:style>
  <w:style w:type="character" w:customStyle="1" w:styleId="cat-UserDefined-204882536grp-47rplc-34">
    <w:name w:val="cat-UserDefined-204882536 grp-47 rplc-34"/>
    <w:basedOn w:val="DefaultParagraphFont"/>
  </w:style>
  <w:style w:type="character" w:customStyle="1" w:styleId="cat-UserDefined-204882536grp-47rplc-37">
    <w:name w:val="cat-UserDefined-204882536 grp-47 rplc-37"/>
    <w:basedOn w:val="DefaultParagraphFont"/>
  </w:style>
  <w:style w:type="character" w:customStyle="1" w:styleId="cat-UserDefined-204882536grp-47rplc-39">
    <w:name w:val="cat-UserDefined-204882536 grp-47 rplc-39"/>
    <w:basedOn w:val="DefaultParagraphFont"/>
  </w:style>
  <w:style w:type="character" w:customStyle="1" w:styleId="cat-UserDefined-204882536grp-47rplc-41">
    <w:name w:val="cat-UserDefined-204882536 grp-47 rplc-41"/>
    <w:basedOn w:val="DefaultParagraphFont"/>
  </w:style>
  <w:style w:type="character" w:customStyle="1" w:styleId="cat-UserDefined-204882536grp-47rplc-49">
    <w:name w:val="cat-UserDefined-204882536 grp-47 rplc-49"/>
    <w:basedOn w:val="DefaultParagraphFont"/>
  </w:style>
  <w:style w:type="character" w:customStyle="1" w:styleId="cat-UserDefined-204882536grp-47rplc-51">
    <w:name w:val="cat-UserDefined-204882536 grp-47 rplc-51"/>
    <w:basedOn w:val="DefaultParagraphFont"/>
  </w:style>
  <w:style w:type="character" w:customStyle="1" w:styleId="cat-UserDefined387997537grp-50rplc-52">
    <w:name w:val="cat-UserDefined387997537 grp-50 rplc-52"/>
    <w:basedOn w:val="DefaultParagraphFont"/>
  </w:style>
  <w:style w:type="character" w:customStyle="1" w:styleId="cat-UserDefined-204882536grp-47rplc-55">
    <w:name w:val="cat-UserDefined-204882536 grp-47 rplc-55"/>
    <w:basedOn w:val="DefaultParagraphFont"/>
  </w:style>
  <w:style w:type="character" w:customStyle="1" w:styleId="cat-UserDefined-204882536grp-47rplc-57">
    <w:name w:val="cat-UserDefined-204882536 grp-47 rplc-57"/>
    <w:basedOn w:val="DefaultParagraphFont"/>
  </w:style>
  <w:style w:type="character" w:customStyle="1" w:styleId="cat-UserDefined-1026469733grp-48rplc-63">
    <w:name w:val="cat-UserDefined-1026469733 grp-48 rplc-63"/>
    <w:basedOn w:val="DefaultParagraphFont"/>
  </w:style>
  <w:style w:type="character" w:customStyle="1" w:styleId="cat-UserDefined-1099422601grp-49rplc-65">
    <w:name w:val="cat-UserDefined-1099422601 grp-49 rplc-65"/>
    <w:basedOn w:val="DefaultParagraphFont"/>
  </w:style>
  <w:style w:type="character" w:customStyle="1" w:styleId="cat-UserDefined-204882536grp-47rplc-68">
    <w:name w:val="cat-UserDefined-204882536 grp-47 rplc-68"/>
    <w:basedOn w:val="DefaultParagraphFont"/>
  </w:style>
  <w:style w:type="character" w:customStyle="1" w:styleId="cat-UserDefined-1026469733grp-48rplc-74">
    <w:name w:val="cat-UserDefined-1026469733 grp-48 rplc-74"/>
    <w:basedOn w:val="DefaultParagraphFont"/>
  </w:style>
  <w:style w:type="character" w:customStyle="1" w:styleId="cat-UserDefined-1099422601grp-49rplc-76">
    <w:name w:val="cat-UserDefined-1099422601 grp-49 rplc-76"/>
    <w:basedOn w:val="DefaultParagraphFont"/>
  </w:style>
  <w:style w:type="character" w:customStyle="1" w:styleId="cat-UserDefined-204882536grp-47rplc-78">
    <w:name w:val="cat-UserDefined-204882536 grp-47 rplc-78"/>
    <w:basedOn w:val="DefaultParagraphFont"/>
  </w:style>
  <w:style w:type="character" w:customStyle="1" w:styleId="cat-UserDefined-204882536grp-47rplc-84">
    <w:name w:val="cat-UserDefined-204882536 grp-47 rplc-84"/>
    <w:basedOn w:val="DefaultParagraphFont"/>
  </w:style>
  <w:style w:type="character" w:customStyle="1" w:styleId="cat-UserDefined-204882536grp-47rplc-86">
    <w:name w:val="cat-UserDefined-204882536 grp-47 rplc-86"/>
    <w:basedOn w:val="DefaultParagraphFont"/>
  </w:style>
  <w:style w:type="character" w:customStyle="1" w:styleId="cat-UserDefinedgrp-42rplc-88">
    <w:name w:val="cat-UserDefined grp-42 rplc-88"/>
    <w:basedOn w:val="DefaultParagraphFont"/>
  </w:style>
  <w:style w:type="character" w:customStyle="1" w:styleId="cat-UserDefinedgrp-51rplc-96">
    <w:name w:val="cat-UserDefined grp-51 rplc-96"/>
    <w:basedOn w:val="DefaultParagraphFont"/>
  </w:style>
  <w:style w:type="character" w:customStyle="1" w:styleId="cat-UserDefinedgrp-52rplc-99">
    <w:name w:val="cat-UserDefined grp-52 rplc-9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25267.296" TargetMode="External" /><Relationship Id="rId5" Type="http://schemas.openxmlformats.org/officeDocument/2006/relationships/hyperlink" Target="garantf1://12025267.0" TargetMode="External" /><Relationship Id="rId6" Type="http://schemas.openxmlformats.org/officeDocument/2006/relationships/hyperlink" Target="https://arbitr.garant.ru/" TargetMode="Externa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